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BF" w:rsidRPr="001734CF" w:rsidRDefault="001A70BF" w:rsidP="001A70BF">
      <w:pPr>
        <w:spacing w:line="600" w:lineRule="exact"/>
        <w:rPr>
          <w:rFonts w:eastAsia="黑体"/>
        </w:rPr>
      </w:pPr>
      <w:r w:rsidRPr="001734CF">
        <w:rPr>
          <w:rFonts w:eastAsia="黑体" w:cs="黑体" w:hint="eastAsia"/>
        </w:rPr>
        <w:t>附件</w:t>
      </w:r>
      <w:r>
        <w:rPr>
          <w:rFonts w:eastAsia="黑体" w:hint="eastAsia"/>
        </w:rPr>
        <w:t>2</w:t>
      </w:r>
    </w:p>
    <w:p w:rsidR="001A70BF" w:rsidRPr="001734CF" w:rsidRDefault="001A70BF" w:rsidP="001A70BF">
      <w:pPr>
        <w:spacing w:line="520" w:lineRule="exact"/>
        <w:jc w:val="center"/>
        <w:rPr>
          <w:rFonts w:eastAsia="方正小标宋_GBK"/>
          <w:b/>
          <w:bCs/>
          <w:sz w:val="44"/>
          <w:szCs w:val="44"/>
        </w:rPr>
      </w:pPr>
      <w:r w:rsidRPr="001734CF">
        <w:rPr>
          <w:rFonts w:eastAsia="方正小标宋_GBK" w:cs="方正小标宋_GBK" w:hint="eastAsia"/>
          <w:b/>
          <w:bCs/>
          <w:sz w:val="44"/>
          <w:szCs w:val="44"/>
        </w:rPr>
        <w:t>四川省</w:t>
      </w:r>
      <w:r w:rsidRPr="001734CF">
        <w:rPr>
          <w:rFonts w:eastAsia="方正小标宋_GBK"/>
          <w:b/>
          <w:bCs/>
          <w:sz w:val="44"/>
          <w:szCs w:val="44"/>
        </w:rPr>
        <w:t>2014</w:t>
      </w:r>
      <w:r w:rsidRPr="001734CF">
        <w:rPr>
          <w:rFonts w:eastAsia="方正小标宋_GBK" w:cs="方正小标宋_GBK" w:hint="eastAsia"/>
          <w:b/>
          <w:bCs/>
          <w:sz w:val="44"/>
          <w:szCs w:val="44"/>
        </w:rPr>
        <w:t>年度农业科技成果转化资金项目表</w:t>
      </w:r>
    </w:p>
    <w:tbl>
      <w:tblPr>
        <w:tblW w:w="13833"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009"/>
        <w:gridCol w:w="4082"/>
        <w:gridCol w:w="1928"/>
        <w:gridCol w:w="1134"/>
      </w:tblGrid>
      <w:tr w:rsidR="001A70BF" w:rsidRPr="00CB60AC" w:rsidTr="009743B9">
        <w:trPr>
          <w:trHeight w:val="340"/>
          <w:tblHeader/>
          <w:jc w:val="center"/>
        </w:trPr>
        <w:tc>
          <w:tcPr>
            <w:tcW w:w="680" w:type="dxa"/>
            <w:vAlign w:val="center"/>
          </w:tcPr>
          <w:p w:rsidR="001A70BF" w:rsidRPr="00CB60AC" w:rsidRDefault="001A70BF" w:rsidP="009743B9">
            <w:pPr>
              <w:widowControl/>
              <w:spacing w:line="340" w:lineRule="exact"/>
              <w:jc w:val="center"/>
              <w:rPr>
                <w:rFonts w:eastAsia="宋体"/>
                <w:b/>
                <w:color w:val="000000"/>
                <w:kern w:val="0"/>
                <w:sz w:val="21"/>
                <w:szCs w:val="21"/>
              </w:rPr>
            </w:pPr>
            <w:r w:rsidRPr="00CB60AC">
              <w:rPr>
                <w:rFonts w:eastAsia="宋体"/>
                <w:b/>
                <w:color w:val="000000"/>
                <w:kern w:val="0"/>
                <w:sz w:val="21"/>
                <w:szCs w:val="21"/>
              </w:rPr>
              <w:t>序号</w:t>
            </w:r>
          </w:p>
        </w:tc>
        <w:tc>
          <w:tcPr>
            <w:tcW w:w="6009" w:type="dxa"/>
            <w:shd w:val="clear" w:color="auto" w:fill="auto"/>
            <w:noWrap/>
            <w:vAlign w:val="center"/>
          </w:tcPr>
          <w:p w:rsidR="001A70BF" w:rsidRPr="00CB60AC" w:rsidRDefault="001A70BF" w:rsidP="009743B9">
            <w:pPr>
              <w:widowControl/>
              <w:spacing w:line="340" w:lineRule="exact"/>
              <w:jc w:val="center"/>
              <w:rPr>
                <w:rFonts w:eastAsia="宋体"/>
                <w:b/>
                <w:color w:val="000000"/>
                <w:kern w:val="0"/>
                <w:sz w:val="21"/>
                <w:szCs w:val="21"/>
              </w:rPr>
            </w:pPr>
            <w:r w:rsidRPr="00CB60AC">
              <w:rPr>
                <w:rFonts w:eastAsia="宋体"/>
                <w:b/>
                <w:color w:val="000000"/>
                <w:kern w:val="0"/>
                <w:sz w:val="21"/>
                <w:szCs w:val="21"/>
              </w:rPr>
              <w:t>项目名称</w:t>
            </w:r>
          </w:p>
        </w:tc>
        <w:tc>
          <w:tcPr>
            <w:tcW w:w="4082" w:type="dxa"/>
            <w:shd w:val="clear" w:color="auto" w:fill="auto"/>
            <w:noWrap/>
            <w:vAlign w:val="center"/>
          </w:tcPr>
          <w:p w:rsidR="001A70BF" w:rsidRPr="00CB60AC" w:rsidRDefault="001A70BF" w:rsidP="009743B9">
            <w:pPr>
              <w:widowControl/>
              <w:spacing w:line="340" w:lineRule="exact"/>
              <w:jc w:val="center"/>
              <w:rPr>
                <w:rFonts w:eastAsia="宋体"/>
                <w:b/>
                <w:color w:val="000000"/>
                <w:kern w:val="0"/>
                <w:sz w:val="21"/>
                <w:szCs w:val="21"/>
              </w:rPr>
            </w:pPr>
            <w:r w:rsidRPr="00CB60AC">
              <w:rPr>
                <w:rFonts w:eastAsia="宋体"/>
                <w:b/>
                <w:color w:val="000000"/>
                <w:kern w:val="0"/>
                <w:sz w:val="21"/>
                <w:szCs w:val="21"/>
              </w:rPr>
              <w:t>承担单位</w:t>
            </w:r>
          </w:p>
        </w:tc>
        <w:tc>
          <w:tcPr>
            <w:tcW w:w="1928" w:type="dxa"/>
            <w:vAlign w:val="center"/>
          </w:tcPr>
          <w:p w:rsidR="001A70BF" w:rsidRPr="00CB60AC" w:rsidRDefault="001A70BF" w:rsidP="009743B9">
            <w:pPr>
              <w:widowControl/>
              <w:spacing w:line="340" w:lineRule="exact"/>
              <w:jc w:val="center"/>
              <w:rPr>
                <w:rFonts w:eastAsia="宋体"/>
                <w:b/>
                <w:color w:val="000000"/>
                <w:kern w:val="0"/>
                <w:sz w:val="21"/>
                <w:szCs w:val="21"/>
              </w:rPr>
            </w:pPr>
            <w:r w:rsidRPr="00CB60AC">
              <w:rPr>
                <w:rFonts w:eastAsia="宋体" w:hint="eastAsia"/>
                <w:b/>
                <w:color w:val="000000"/>
                <w:kern w:val="0"/>
                <w:sz w:val="21"/>
                <w:szCs w:val="21"/>
              </w:rPr>
              <w:t>归口单位</w:t>
            </w:r>
          </w:p>
        </w:tc>
        <w:tc>
          <w:tcPr>
            <w:tcW w:w="1134" w:type="dxa"/>
            <w:vAlign w:val="center"/>
          </w:tcPr>
          <w:p w:rsidR="001A70BF" w:rsidRPr="00CB60AC" w:rsidRDefault="001A70BF" w:rsidP="009743B9">
            <w:pPr>
              <w:widowControl/>
              <w:spacing w:line="340" w:lineRule="exact"/>
              <w:jc w:val="center"/>
              <w:rPr>
                <w:rFonts w:eastAsia="宋体"/>
                <w:b/>
                <w:color w:val="000000"/>
                <w:kern w:val="0"/>
                <w:sz w:val="21"/>
                <w:szCs w:val="21"/>
              </w:rPr>
            </w:pPr>
            <w:r w:rsidRPr="00CB60AC">
              <w:rPr>
                <w:rFonts w:eastAsia="宋体" w:hint="eastAsia"/>
                <w:b/>
                <w:color w:val="000000"/>
                <w:kern w:val="0"/>
                <w:sz w:val="21"/>
                <w:szCs w:val="21"/>
              </w:rPr>
              <w:t>项目级别</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生态电化水成套技术与装备在水产品加工中的示范应用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通威股份有限公司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成都市科技局</w:t>
            </w:r>
          </w:p>
        </w:tc>
        <w:tc>
          <w:tcPr>
            <w:tcW w:w="1134" w:type="dxa"/>
            <w:vAlign w:val="center"/>
          </w:tcPr>
          <w:p w:rsidR="001A70BF" w:rsidRPr="00CB60AC" w:rsidRDefault="001A70BF" w:rsidP="009743B9">
            <w:pPr>
              <w:spacing w:line="340" w:lineRule="exact"/>
              <w:jc w:val="center"/>
              <w:rPr>
                <w:rFonts w:eastAsia="宋体"/>
                <w:color w:val="000000"/>
                <w:kern w:val="0"/>
                <w:sz w:val="21"/>
                <w:szCs w:val="21"/>
              </w:rPr>
            </w:pPr>
            <w:r>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5.6-7.5Kw</w:t>
            </w:r>
            <w:r w:rsidRPr="00CB60AC">
              <w:rPr>
                <w:rFonts w:eastAsia="宋体"/>
                <w:color w:val="000000"/>
                <w:kern w:val="0"/>
                <w:sz w:val="21"/>
                <w:szCs w:val="21"/>
              </w:rPr>
              <w:t>风冷柴油机驱动深耕秸秆粉碎还田机系列产品</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自贡鑫牛农机制造有限公司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自贡市科技局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攀西早春蔬菜产业化关键技术应用示范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攀枝花市科卓四季春农业开发有限公司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攀枝花市科技局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优质高产杂交水稻新品种</w:t>
            </w:r>
            <w:r w:rsidRPr="00CB60AC">
              <w:rPr>
                <w:rFonts w:eastAsia="宋体"/>
                <w:color w:val="000000"/>
                <w:kern w:val="0"/>
                <w:sz w:val="21"/>
                <w:szCs w:val="21"/>
              </w:rPr>
              <w:t>“</w:t>
            </w:r>
            <w:r w:rsidRPr="00CB60AC">
              <w:rPr>
                <w:rFonts w:eastAsia="宋体"/>
                <w:color w:val="000000"/>
                <w:kern w:val="0"/>
                <w:sz w:val="21"/>
                <w:szCs w:val="21"/>
              </w:rPr>
              <w:t>德优</w:t>
            </w:r>
            <w:r w:rsidRPr="00CB60AC">
              <w:rPr>
                <w:rFonts w:eastAsia="宋体"/>
                <w:color w:val="000000"/>
                <w:kern w:val="0"/>
                <w:sz w:val="21"/>
                <w:szCs w:val="21"/>
              </w:rPr>
              <w:t>4727”</w:t>
            </w:r>
            <w:r w:rsidRPr="00CB60AC">
              <w:rPr>
                <w:rFonts w:eastAsia="宋体"/>
                <w:color w:val="000000"/>
                <w:kern w:val="0"/>
                <w:sz w:val="21"/>
                <w:szCs w:val="21"/>
              </w:rPr>
              <w:t>的中试与示范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四川省农业科学院水稻高粱研究所</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德阳市科技局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崭山米枣</w:t>
            </w:r>
            <w:r w:rsidRPr="00CB60AC">
              <w:rPr>
                <w:rFonts w:eastAsia="宋体"/>
                <w:color w:val="000000"/>
                <w:kern w:val="0"/>
                <w:sz w:val="21"/>
                <w:szCs w:val="21"/>
              </w:rPr>
              <w:t>1</w:t>
            </w:r>
            <w:r w:rsidRPr="00CB60AC">
              <w:rPr>
                <w:rFonts w:eastAsia="宋体"/>
                <w:color w:val="000000"/>
                <w:kern w:val="0"/>
                <w:sz w:val="21"/>
                <w:szCs w:val="21"/>
              </w:rPr>
              <w:t>号推广及贮藏保鲜示范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四川省三台永新枣业科技有限公司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三台县科技局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川藏黑猪新品种配套系推广与产业化示范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蓬溪华亨泰丰农牧发展有限公司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蓬溪县科技局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突破性玉米新品种</w:t>
            </w:r>
            <w:r w:rsidRPr="00CB60AC">
              <w:rPr>
                <w:rFonts w:eastAsia="宋体"/>
                <w:color w:val="000000"/>
                <w:kern w:val="0"/>
                <w:sz w:val="21"/>
                <w:szCs w:val="21"/>
              </w:rPr>
              <w:t>“</w:t>
            </w:r>
            <w:r w:rsidRPr="00CB60AC">
              <w:rPr>
                <w:rFonts w:eastAsia="宋体"/>
                <w:color w:val="000000"/>
                <w:kern w:val="0"/>
                <w:sz w:val="21"/>
                <w:szCs w:val="21"/>
              </w:rPr>
              <w:t>博玉</w:t>
            </w:r>
            <w:r w:rsidRPr="00CB60AC">
              <w:rPr>
                <w:rFonts w:eastAsia="宋体"/>
                <w:color w:val="000000"/>
                <w:kern w:val="0"/>
                <w:sz w:val="21"/>
                <w:szCs w:val="21"/>
              </w:rPr>
              <w:t>1</w:t>
            </w:r>
            <w:r w:rsidRPr="00CB60AC">
              <w:rPr>
                <w:rFonts w:eastAsia="宋体"/>
                <w:color w:val="000000"/>
                <w:kern w:val="0"/>
                <w:sz w:val="21"/>
                <w:szCs w:val="21"/>
              </w:rPr>
              <w:t>号</w:t>
            </w:r>
            <w:r w:rsidRPr="00CB60AC">
              <w:rPr>
                <w:rFonts w:eastAsia="宋体"/>
                <w:color w:val="000000"/>
                <w:kern w:val="0"/>
                <w:sz w:val="21"/>
                <w:szCs w:val="21"/>
              </w:rPr>
              <w:t>”</w:t>
            </w:r>
            <w:r w:rsidRPr="00CB60AC">
              <w:rPr>
                <w:rFonts w:eastAsia="宋体"/>
                <w:color w:val="000000"/>
                <w:kern w:val="0"/>
                <w:sz w:val="21"/>
                <w:szCs w:val="21"/>
              </w:rPr>
              <w:t>种子规模化繁育</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四川天艺种业有限公司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资中县科技局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生猪产业关键技术链构建及示范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四川省井研县食品有限责任公司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井研县科技局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特优牛肉精深加工技术及产业化</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南充市过江龙食品有限公司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南充市科技局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四川新型黑茶加工关键技术中试与示范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四川省茶业集团股份有限公司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宜宾市科技局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优质安全直条米粉现代化生产示范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四川省银丰食品有限公司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岳池县科技局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真空冷冻干燥黄花产品开发与产业化示范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四川省宕府王食品有限责任公司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渠县科技局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川银耳</w:t>
            </w:r>
            <w:r w:rsidRPr="00CB60AC">
              <w:rPr>
                <w:rFonts w:eastAsia="宋体"/>
                <w:color w:val="000000"/>
                <w:kern w:val="0"/>
                <w:sz w:val="21"/>
                <w:szCs w:val="21"/>
              </w:rPr>
              <w:t>2</w:t>
            </w:r>
            <w:r w:rsidRPr="00CB60AC">
              <w:rPr>
                <w:rFonts w:eastAsia="宋体"/>
                <w:color w:val="000000"/>
                <w:kern w:val="0"/>
                <w:sz w:val="21"/>
                <w:szCs w:val="21"/>
              </w:rPr>
              <w:t>号新品种繁育与示范推广</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四川裕德源生态农业科技有限公司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通江县科技局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特色茶树新品种</w:t>
            </w:r>
            <w:r w:rsidRPr="00CB60AC">
              <w:rPr>
                <w:rFonts w:eastAsia="宋体"/>
                <w:color w:val="000000"/>
                <w:kern w:val="0"/>
                <w:sz w:val="21"/>
                <w:szCs w:val="21"/>
              </w:rPr>
              <w:t>“</w:t>
            </w:r>
            <w:r w:rsidRPr="00CB60AC">
              <w:rPr>
                <w:rFonts w:eastAsia="宋体"/>
                <w:color w:val="000000"/>
                <w:kern w:val="0"/>
                <w:sz w:val="21"/>
                <w:szCs w:val="21"/>
              </w:rPr>
              <w:t>特早</w:t>
            </w:r>
            <w:r w:rsidRPr="00CB60AC">
              <w:rPr>
                <w:rFonts w:eastAsia="宋体"/>
                <w:color w:val="000000"/>
                <w:kern w:val="0"/>
                <w:sz w:val="21"/>
                <w:szCs w:val="21"/>
              </w:rPr>
              <w:t>213”</w:t>
            </w:r>
            <w:r w:rsidRPr="00CB60AC">
              <w:rPr>
                <w:rFonts w:eastAsia="宋体"/>
                <w:color w:val="000000"/>
                <w:kern w:val="0"/>
                <w:sz w:val="21"/>
                <w:szCs w:val="21"/>
              </w:rPr>
              <w:t>应用及示范推广</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四川省名山茶树良种繁育场</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雅安市科技局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特色羌药红毛五加高效野生抚育技术示范推广</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茂县羌寨农副土特产品开发有限公司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阿坝州科技局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油橄榄幼苗的培育方法专利技术推广与应用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凉山州中泽新技术开发有限责任公司</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凉山州科技局</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猪病原细菌防控及非抗生素新兽药开发应用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四川大学</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四川大学</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突破性小麦新品种川麦</w:t>
            </w:r>
            <w:r w:rsidRPr="00CB60AC">
              <w:rPr>
                <w:rFonts w:eastAsia="宋体"/>
                <w:color w:val="000000"/>
                <w:kern w:val="0"/>
                <w:sz w:val="21"/>
                <w:szCs w:val="21"/>
              </w:rPr>
              <w:t>104</w:t>
            </w:r>
            <w:r w:rsidRPr="00CB60AC">
              <w:rPr>
                <w:rFonts w:eastAsia="宋体"/>
                <w:color w:val="000000"/>
                <w:kern w:val="0"/>
                <w:sz w:val="21"/>
                <w:szCs w:val="21"/>
              </w:rPr>
              <w:t>的中试与转化</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四川省农业科学院作物研究所</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四川省农业科学院</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优质大穗杂交水稻新品种泸优</w:t>
            </w:r>
            <w:r w:rsidRPr="00CB60AC">
              <w:rPr>
                <w:rFonts w:eastAsia="宋体"/>
                <w:color w:val="000000"/>
                <w:kern w:val="0"/>
                <w:sz w:val="21"/>
                <w:szCs w:val="21"/>
              </w:rPr>
              <w:t>908</w:t>
            </w:r>
            <w:r w:rsidRPr="00CB60AC">
              <w:rPr>
                <w:rFonts w:eastAsia="宋体"/>
                <w:color w:val="000000"/>
                <w:kern w:val="0"/>
                <w:sz w:val="21"/>
                <w:szCs w:val="21"/>
              </w:rPr>
              <w:t>中试与示范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四川省农业科学院生物技术核技术研究所</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四川省农业科学院</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高产抗病强筋小麦新品种蜀麦</w:t>
            </w:r>
            <w:r w:rsidRPr="00CB60AC">
              <w:rPr>
                <w:rFonts w:eastAsia="宋体"/>
                <w:color w:val="000000"/>
                <w:kern w:val="0"/>
                <w:sz w:val="21"/>
                <w:szCs w:val="21"/>
              </w:rPr>
              <w:t>969</w:t>
            </w:r>
            <w:r w:rsidRPr="00CB60AC">
              <w:rPr>
                <w:rFonts w:eastAsia="宋体"/>
                <w:color w:val="000000"/>
                <w:kern w:val="0"/>
                <w:sz w:val="21"/>
                <w:szCs w:val="21"/>
              </w:rPr>
              <w:t>的试验示范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新型饲草玉米规模化推广利用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我国西南地区奶牛疾病综合防控关键技术熟化与应用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四川省畜牧科学研究院</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四川省农业厅</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优质獭兔健康养殖关键技术研究集成与示范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四川省草原科学研究院</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四川省农业厅</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猕猴桃籽深加工技术研发与成果转化应用</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四川省自然资源科学研究院</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四川省科技厅</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早生优质高产茶树新品种</w:t>
            </w:r>
            <w:r w:rsidRPr="00CB60AC">
              <w:rPr>
                <w:rFonts w:eastAsia="宋体"/>
                <w:color w:val="000000"/>
                <w:kern w:val="0"/>
                <w:sz w:val="21"/>
                <w:szCs w:val="21"/>
              </w:rPr>
              <w:t>“</w:t>
            </w:r>
            <w:r w:rsidRPr="00CB60AC">
              <w:rPr>
                <w:rFonts w:eastAsia="宋体"/>
                <w:color w:val="000000"/>
                <w:kern w:val="0"/>
                <w:sz w:val="21"/>
                <w:szCs w:val="21"/>
              </w:rPr>
              <w:t>川茶</w:t>
            </w:r>
            <w:r w:rsidRPr="00CB60AC">
              <w:rPr>
                <w:rFonts w:eastAsia="宋体"/>
                <w:color w:val="000000"/>
                <w:kern w:val="0"/>
                <w:sz w:val="21"/>
                <w:szCs w:val="21"/>
              </w:rPr>
              <w:t>2</w:t>
            </w:r>
            <w:r w:rsidRPr="00CB60AC">
              <w:rPr>
                <w:rFonts w:eastAsia="宋体"/>
                <w:color w:val="000000"/>
                <w:kern w:val="0"/>
                <w:sz w:val="21"/>
                <w:szCs w:val="21"/>
              </w:rPr>
              <w:t>号</w:t>
            </w:r>
            <w:r w:rsidRPr="00CB60AC">
              <w:rPr>
                <w:rFonts w:eastAsia="宋体"/>
                <w:color w:val="000000"/>
                <w:kern w:val="0"/>
                <w:sz w:val="21"/>
                <w:szCs w:val="21"/>
              </w:rPr>
              <w:t>”</w:t>
            </w:r>
            <w:r w:rsidRPr="00CB60AC">
              <w:rPr>
                <w:rFonts w:eastAsia="宋体"/>
                <w:color w:val="000000"/>
                <w:kern w:val="0"/>
                <w:sz w:val="21"/>
                <w:szCs w:val="21"/>
              </w:rPr>
              <w:t>、</w:t>
            </w:r>
            <w:r w:rsidRPr="00CB60AC">
              <w:rPr>
                <w:rFonts w:eastAsia="宋体"/>
                <w:color w:val="000000"/>
                <w:kern w:val="0"/>
                <w:sz w:val="21"/>
                <w:szCs w:val="21"/>
              </w:rPr>
              <w:t>“</w:t>
            </w:r>
            <w:r w:rsidRPr="00CB60AC">
              <w:rPr>
                <w:rFonts w:eastAsia="宋体"/>
                <w:color w:val="000000"/>
                <w:kern w:val="0"/>
                <w:sz w:val="21"/>
                <w:szCs w:val="21"/>
              </w:rPr>
              <w:t>川茶</w:t>
            </w:r>
            <w:r w:rsidRPr="00CB60AC">
              <w:rPr>
                <w:rFonts w:eastAsia="宋体"/>
                <w:color w:val="000000"/>
                <w:kern w:val="0"/>
                <w:sz w:val="21"/>
                <w:szCs w:val="21"/>
              </w:rPr>
              <w:t>3</w:t>
            </w:r>
            <w:r w:rsidRPr="00CB60AC">
              <w:rPr>
                <w:rFonts w:eastAsia="宋体"/>
                <w:color w:val="000000"/>
                <w:kern w:val="0"/>
                <w:sz w:val="21"/>
                <w:szCs w:val="21"/>
              </w:rPr>
              <w:t>号</w:t>
            </w:r>
            <w:r w:rsidRPr="00CB60AC">
              <w:rPr>
                <w:rFonts w:eastAsia="宋体"/>
                <w:color w:val="000000"/>
                <w:kern w:val="0"/>
                <w:sz w:val="21"/>
                <w:szCs w:val="21"/>
              </w:rPr>
              <w:t>”</w:t>
            </w:r>
            <w:r w:rsidRPr="00CB60AC">
              <w:rPr>
                <w:rFonts w:eastAsia="宋体"/>
                <w:color w:val="000000"/>
                <w:kern w:val="0"/>
                <w:sz w:val="21"/>
                <w:szCs w:val="21"/>
              </w:rPr>
              <w:t>中试及示范</w:t>
            </w:r>
          </w:p>
        </w:tc>
        <w:tc>
          <w:tcPr>
            <w:tcW w:w="4082" w:type="dxa"/>
            <w:shd w:val="clear" w:color="auto" w:fill="auto"/>
            <w:noWrap/>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928" w:type="dxa"/>
            <w:vAlign w:val="center"/>
          </w:tcPr>
          <w:p w:rsidR="001A70BF" w:rsidRPr="00CB60AC" w:rsidRDefault="001A70BF" w:rsidP="009743B9">
            <w:pPr>
              <w:spacing w:line="340" w:lineRule="exact"/>
              <w:rPr>
                <w:rFonts w:eastAsia="宋体"/>
                <w:color w:val="000000"/>
                <w:kern w:val="0"/>
                <w:sz w:val="21"/>
                <w:szCs w:val="21"/>
              </w:rPr>
            </w:pPr>
            <w:r w:rsidRPr="00CB60AC">
              <w:rPr>
                <w:rFonts w:eastAsia="宋体"/>
                <w:color w:val="000000"/>
                <w:kern w:val="0"/>
                <w:sz w:val="21"/>
                <w:szCs w:val="21"/>
              </w:rPr>
              <w:t>四川农业大学</w:t>
            </w:r>
          </w:p>
        </w:tc>
        <w:tc>
          <w:tcPr>
            <w:tcW w:w="1134" w:type="dxa"/>
            <w:vAlign w:val="center"/>
          </w:tcPr>
          <w:p w:rsidR="001A70BF" w:rsidRDefault="001A70BF" w:rsidP="009743B9">
            <w:pPr>
              <w:spacing w:line="340" w:lineRule="exact"/>
              <w:jc w:val="center"/>
            </w:pPr>
            <w:r w:rsidRPr="00765EC7">
              <w:rPr>
                <w:rFonts w:eastAsia="宋体" w:hint="eastAsia"/>
                <w:color w:val="000000"/>
                <w:kern w:val="0"/>
                <w:sz w:val="21"/>
                <w:szCs w:val="21"/>
              </w:rPr>
              <w:t>国家级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四倍体新桑品种团桑</w:t>
            </w:r>
            <w:r w:rsidRPr="008F3A6E">
              <w:rPr>
                <w:rFonts w:eastAsia="宋体"/>
                <w:color w:val="000000"/>
                <w:kern w:val="0"/>
                <w:sz w:val="21"/>
                <w:szCs w:val="21"/>
              </w:rPr>
              <w:t>6</w:t>
            </w:r>
            <w:r w:rsidRPr="008F3A6E">
              <w:rPr>
                <w:rFonts w:eastAsia="宋体"/>
                <w:color w:val="000000"/>
                <w:kern w:val="0"/>
                <w:sz w:val="21"/>
                <w:szCs w:val="21"/>
              </w:rPr>
              <w:t>号的推广应用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四川省丝绸科学研究院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四川省科技厅</w:t>
            </w:r>
          </w:p>
        </w:tc>
        <w:tc>
          <w:tcPr>
            <w:tcW w:w="1134" w:type="dxa"/>
            <w:vAlign w:val="center"/>
          </w:tcPr>
          <w:p w:rsidR="001A70BF" w:rsidRPr="00765EC7" w:rsidRDefault="001A70BF" w:rsidP="009743B9">
            <w:pPr>
              <w:spacing w:line="340" w:lineRule="exact"/>
              <w:jc w:val="center"/>
              <w:rPr>
                <w:rFonts w:eastAsia="宋体"/>
                <w:color w:val="000000"/>
                <w:kern w:val="0"/>
                <w:sz w:val="21"/>
                <w:szCs w:val="21"/>
              </w:rPr>
            </w:pPr>
            <w:r>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优质黄肉猕猴桃新品种</w:t>
            </w:r>
            <w:r w:rsidRPr="008F3A6E">
              <w:rPr>
                <w:rFonts w:eastAsia="宋体"/>
                <w:color w:val="000000"/>
                <w:kern w:val="0"/>
                <w:sz w:val="21"/>
                <w:szCs w:val="21"/>
              </w:rPr>
              <w:t>“</w:t>
            </w:r>
            <w:r w:rsidRPr="008F3A6E">
              <w:rPr>
                <w:rFonts w:eastAsia="宋体"/>
                <w:color w:val="000000"/>
                <w:kern w:val="0"/>
                <w:sz w:val="21"/>
                <w:szCs w:val="21"/>
              </w:rPr>
              <w:t>金什</w:t>
            </w:r>
            <w:r w:rsidRPr="008F3A6E">
              <w:rPr>
                <w:rFonts w:eastAsia="宋体"/>
                <w:color w:val="000000"/>
                <w:kern w:val="0"/>
                <w:sz w:val="21"/>
                <w:szCs w:val="21"/>
              </w:rPr>
              <w:t>1</w:t>
            </w:r>
            <w:r w:rsidRPr="008F3A6E">
              <w:rPr>
                <w:rFonts w:eastAsia="宋体"/>
                <w:color w:val="000000"/>
                <w:kern w:val="0"/>
                <w:sz w:val="21"/>
                <w:szCs w:val="21"/>
              </w:rPr>
              <w:t>号</w:t>
            </w:r>
            <w:r w:rsidRPr="008F3A6E">
              <w:rPr>
                <w:rFonts w:eastAsia="宋体"/>
                <w:color w:val="000000"/>
                <w:kern w:val="0"/>
                <w:sz w:val="21"/>
                <w:szCs w:val="21"/>
              </w:rPr>
              <w:t>”</w:t>
            </w:r>
            <w:r w:rsidRPr="008F3A6E">
              <w:rPr>
                <w:rFonts w:eastAsia="宋体"/>
                <w:color w:val="000000"/>
                <w:kern w:val="0"/>
                <w:sz w:val="21"/>
                <w:szCs w:val="21"/>
              </w:rPr>
              <w:t>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四川省自然资源科学研究院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四川省科技厅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治沙牧草新品种</w:t>
            </w:r>
            <w:r w:rsidRPr="008F3A6E">
              <w:rPr>
                <w:rFonts w:eastAsia="宋体"/>
                <w:color w:val="000000"/>
                <w:kern w:val="0"/>
                <w:sz w:val="21"/>
                <w:szCs w:val="21"/>
              </w:rPr>
              <w:t>——</w:t>
            </w:r>
            <w:r w:rsidRPr="008F3A6E">
              <w:rPr>
                <w:rFonts w:eastAsia="宋体"/>
                <w:color w:val="000000"/>
                <w:kern w:val="0"/>
                <w:sz w:val="21"/>
                <w:szCs w:val="21"/>
              </w:rPr>
              <w:t>阿坝硬秆仲彬草良种繁育</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四川省草原科学研究院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肉兔标准化养殖关键技术集成示范与推广应用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四川省畜牧科学研究院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可变工况移动电力提灌站中试与示范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四川省农业机械研究设计院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鸡病原细菌防控及非抗生素新兽药开发应用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四川大学</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四川省教育厅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甜樱桃</w:t>
            </w:r>
            <w:r w:rsidRPr="008F3A6E">
              <w:rPr>
                <w:rFonts w:eastAsia="宋体"/>
                <w:color w:val="000000"/>
                <w:kern w:val="0"/>
                <w:sz w:val="21"/>
                <w:szCs w:val="21"/>
              </w:rPr>
              <w:t>“</w:t>
            </w:r>
            <w:r w:rsidRPr="008F3A6E">
              <w:rPr>
                <w:rFonts w:eastAsia="宋体"/>
                <w:color w:val="000000"/>
                <w:kern w:val="0"/>
                <w:sz w:val="21"/>
                <w:szCs w:val="21"/>
              </w:rPr>
              <w:t>拉宾斯</w:t>
            </w:r>
            <w:r w:rsidRPr="008F3A6E">
              <w:rPr>
                <w:rFonts w:eastAsia="宋体"/>
                <w:color w:val="000000"/>
                <w:kern w:val="0"/>
                <w:sz w:val="21"/>
                <w:szCs w:val="21"/>
              </w:rPr>
              <w:t>”</w:t>
            </w:r>
            <w:r w:rsidRPr="008F3A6E">
              <w:rPr>
                <w:rFonts w:eastAsia="宋体"/>
                <w:color w:val="000000"/>
                <w:kern w:val="0"/>
                <w:sz w:val="21"/>
                <w:szCs w:val="21"/>
              </w:rPr>
              <w:t>安全优质高效栽培关键技术研究与示范推广</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四川农业大学</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四川省教育厅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w:t>
            </w:r>
            <w:r w:rsidRPr="008F3A6E">
              <w:rPr>
                <w:rFonts w:eastAsia="宋体"/>
                <w:color w:val="000000"/>
                <w:kern w:val="0"/>
                <w:sz w:val="21"/>
                <w:szCs w:val="21"/>
              </w:rPr>
              <w:t>川丹参</w:t>
            </w:r>
            <w:r w:rsidRPr="008F3A6E">
              <w:rPr>
                <w:rFonts w:eastAsia="宋体"/>
                <w:color w:val="000000"/>
                <w:kern w:val="0"/>
                <w:sz w:val="21"/>
                <w:szCs w:val="21"/>
              </w:rPr>
              <w:t>1</w:t>
            </w:r>
            <w:r w:rsidRPr="008F3A6E">
              <w:rPr>
                <w:rFonts w:eastAsia="宋体"/>
                <w:color w:val="000000"/>
                <w:kern w:val="0"/>
                <w:sz w:val="21"/>
                <w:szCs w:val="21"/>
              </w:rPr>
              <w:t>号</w:t>
            </w:r>
            <w:r w:rsidRPr="008F3A6E">
              <w:rPr>
                <w:rFonts w:eastAsia="宋体"/>
                <w:color w:val="000000"/>
                <w:kern w:val="0"/>
                <w:sz w:val="21"/>
                <w:szCs w:val="21"/>
              </w:rPr>
              <w:t>”</w:t>
            </w:r>
            <w:r w:rsidRPr="008F3A6E">
              <w:rPr>
                <w:rFonts w:eastAsia="宋体"/>
                <w:color w:val="000000"/>
                <w:kern w:val="0"/>
                <w:sz w:val="21"/>
                <w:szCs w:val="21"/>
              </w:rPr>
              <w:t>安全优质高效集成技术及产业化示范推广</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四川农业大学</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四川省教育厅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桢楠、香樟等珍贵用材树种高效繁育技术成果转化</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四川省林业科学研究院</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四川省林业厅</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优质、高产辣椒品种川腾</w:t>
            </w:r>
            <w:r w:rsidRPr="008F3A6E">
              <w:rPr>
                <w:rFonts w:eastAsia="宋体"/>
                <w:color w:val="000000"/>
                <w:kern w:val="0"/>
                <w:sz w:val="21"/>
                <w:szCs w:val="21"/>
              </w:rPr>
              <w:t>6</w:t>
            </w:r>
            <w:r w:rsidRPr="008F3A6E">
              <w:rPr>
                <w:rFonts w:eastAsia="宋体"/>
                <w:color w:val="000000"/>
                <w:kern w:val="0"/>
                <w:sz w:val="21"/>
                <w:szCs w:val="21"/>
              </w:rPr>
              <w:t>号的中试与示范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四川省农科院园艺所</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四川省农业科学院</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羊肚菌新品种菌种扩繁产业化中试</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四川省农科院土肥所</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四川省农业科学院</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加工萝卜</w:t>
            </w:r>
            <w:r w:rsidRPr="008F3A6E">
              <w:rPr>
                <w:rFonts w:eastAsia="宋体"/>
                <w:color w:val="000000"/>
                <w:kern w:val="0"/>
                <w:sz w:val="21"/>
                <w:szCs w:val="21"/>
              </w:rPr>
              <w:t>“</w:t>
            </w:r>
            <w:r w:rsidRPr="008F3A6E">
              <w:rPr>
                <w:rFonts w:eastAsia="宋体"/>
                <w:color w:val="000000"/>
                <w:kern w:val="0"/>
                <w:sz w:val="21"/>
                <w:szCs w:val="21"/>
              </w:rPr>
              <w:t>蜀萝</w:t>
            </w:r>
            <w:r w:rsidRPr="008F3A6E">
              <w:rPr>
                <w:rFonts w:eastAsia="宋体"/>
                <w:color w:val="000000"/>
                <w:kern w:val="0"/>
                <w:sz w:val="21"/>
                <w:szCs w:val="21"/>
              </w:rPr>
              <w:t>9</w:t>
            </w:r>
            <w:r w:rsidRPr="008F3A6E">
              <w:rPr>
                <w:rFonts w:eastAsia="宋体"/>
                <w:color w:val="000000"/>
                <w:kern w:val="0"/>
                <w:sz w:val="21"/>
                <w:szCs w:val="21"/>
              </w:rPr>
              <w:t>号</w:t>
            </w:r>
            <w:r w:rsidRPr="008F3A6E">
              <w:rPr>
                <w:rFonts w:eastAsia="宋体"/>
                <w:color w:val="000000"/>
                <w:kern w:val="0"/>
                <w:sz w:val="21"/>
                <w:szCs w:val="21"/>
              </w:rPr>
              <w:t>”</w:t>
            </w:r>
            <w:r w:rsidRPr="008F3A6E">
              <w:rPr>
                <w:rFonts w:eastAsia="宋体"/>
                <w:color w:val="000000"/>
                <w:kern w:val="0"/>
                <w:sz w:val="21"/>
                <w:szCs w:val="21"/>
              </w:rPr>
              <w:t>产业化关键技术集成与示范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四川省农科院水稻所</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四川省农业科学院</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优质高产辣椒新品种香辣</w:t>
            </w:r>
            <w:r w:rsidRPr="008F3A6E">
              <w:rPr>
                <w:rFonts w:eastAsia="宋体"/>
                <w:color w:val="000000"/>
                <w:kern w:val="0"/>
                <w:sz w:val="21"/>
                <w:szCs w:val="21"/>
              </w:rPr>
              <w:t>2</w:t>
            </w:r>
            <w:r w:rsidRPr="008F3A6E">
              <w:rPr>
                <w:rFonts w:eastAsia="宋体"/>
                <w:color w:val="000000"/>
                <w:kern w:val="0"/>
                <w:sz w:val="21"/>
                <w:szCs w:val="21"/>
              </w:rPr>
              <w:t>号的中试与示范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四川种都种业有限公司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成都市科技局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攀西早春蔬菜产业关键技术应用示范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攀枝花市科卓农业开发有限公司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攀枝花市科技局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优质高产抗病新组合</w:t>
            </w:r>
            <w:r w:rsidRPr="008F3A6E">
              <w:rPr>
                <w:rFonts w:eastAsia="宋体"/>
                <w:color w:val="000000"/>
                <w:kern w:val="0"/>
                <w:sz w:val="21"/>
                <w:szCs w:val="21"/>
              </w:rPr>
              <w:t>“</w:t>
            </w:r>
            <w:r w:rsidRPr="008F3A6E">
              <w:rPr>
                <w:rFonts w:eastAsia="宋体"/>
                <w:color w:val="000000"/>
                <w:kern w:val="0"/>
                <w:sz w:val="21"/>
                <w:szCs w:val="21"/>
              </w:rPr>
              <w:t>内</w:t>
            </w:r>
            <w:r w:rsidRPr="008F3A6E">
              <w:rPr>
                <w:rFonts w:eastAsia="宋体"/>
                <w:color w:val="000000"/>
                <w:kern w:val="0"/>
                <w:sz w:val="21"/>
                <w:szCs w:val="21"/>
              </w:rPr>
              <w:t>5</w:t>
            </w:r>
            <w:r w:rsidRPr="008F3A6E">
              <w:rPr>
                <w:rFonts w:eastAsia="宋体"/>
                <w:color w:val="000000"/>
                <w:kern w:val="0"/>
                <w:sz w:val="21"/>
                <w:szCs w:val="21"/>
              </w:rPr>
              <w:t>优</w:t>
            </w:r>
            <w:r w:rsidRPr="008F3A6E">
              <w:rPr>
                <w:rFonts w:eastAsia="宋体"/>
                <w:color w:val="000000"/>
                <w:kern w:val="0"/>
                <w:sz w:val="21"/>
                <w:szCs w:val="21"/>
              </w:rPr>
              <w:t>828”</w:t>
            </w:r>
            <w:r w:rsidRPr="008F3A6E">
              <w:rPr>
                <w:rFonts w:eastAsia="宋体"/>
                <w:color w:val="000000"/>
                <w:kern w:val="0"/>
                <w:sz w:val="21"/>
                <w:szCs w:val="21"/>
              </w:rPr>
              <w:t>的扩繁与示范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泸州市金土地种业有限公司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泸州市科技局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优质、早熟中籼迟熟杂交水稻新品种</w:t>
            </w:r>
            <w:r w:rsidRPr="008F3A6E">
              <w:rPr>
                <w:rFonts w:eastAsia="宋体"/>
                <w:color w:val="000000"/>
                <w:kern w:val="0"/>
                <w:sz w:val="21"/>
                <w:szCs w:val="21"/>
              </w:rPr>
              <w:t>“</w:t>
            </w:r>
            <w:r w:rsidRPr="008F3A6E">
              <w:rPr>
                <w:rFonts w:eastAsia="宋体"/>
                <w:color w:val="000000"/>
                <w:kern w:val="0"/>
                <w:sz w:val="21"/>
                <w:szCs w:val="21"/>
              </w:rPr>
              <w:t>旌优</w:t>
            </w:r>
            <w:r w:rsidRPr="008F3A6E">
              <w:rPr>
                <w:rFonts w:eastAsia="宋体"/>
                <w:color w:val="000000"/>
                <w:kern w:val="0"/>
                <w:sz w:val="21"/>
                <w:szCs w:val="21"/>
              </w:rPr>
              <w:t>127”</w:t>
            </w:r>
            <w:r w:rsidRPr="008F3A6E">
              <w:rPr>
                <w:rFonts w:eastAsia="宋体"/>
                <w:color w:val="000000"/>
                <w:kern w:val="0"/>
                <w:sz w:val="21"/>
                <w:szCs w:val="21"/>
              </w:rPr>
              <w:t>的中试与示范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四川得月科技种业有限公司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德阳市科技局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优质抗病杂交稻新品种蓉</w:t>
            </w:r>
            <w:r w:rsidRPr="008F3A6E">
              <w:rPr>
                <w:rFonts w:eastAsia="宋体"/>
                <w:color w:val="000000"/>
                <w:kern w:val="0"/>
                <w:sz w:val="21"/>
                <w:szCs w:val="21"/>
              </w:rPr>
              <w:t>18</w:t>
            </w:r>
            <w:r w:rsidRPr="008F3A6E">
              <w:rPr>
                <w:rFonts w:eastAsia="宋体"/>
                <w:color w:val="000000"/>
                <w:kern w:val="0"/>
                <w:sz w:val="21"/>
                <w:szCs w:val="21"/>
              </w:rPr>
              <w:t>优</w:t>
            </w:r>
            <w:r w:rsidRPr="008F3A6E">
              <w:rPr>
                <w:rFonts w:eastAsia="宋体"/>
                <w:color w:val="000000"/>
                <w:kern w:val="0"/>
                <w:sz w:val="21"/>
                <w:szCs w:val="21"/>
              </w:rPr>
              <w:t>662</w:t>
            </w:r>
            <w:r w:rsidRPr="008F3A6E">
              <w:rPr>
                <w:rFonts w:eastAsia="宋体"/>
                <w:color w:val="000000"/>
                <w:kern w:val="0"/>
                <w:sz w:val="21"/>
                <w:szCs w:val="21"/>
              </w:rPr>
              <w:t>的试验示范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四川国豪种业股份有限公司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绵阳市科技局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w:t>
            </w:r>
            <w:r w:rsidRPr="008F3A6E">
              <w:rPr>
                <w:rFonts w:eastAsia="宋体"/>
                <w:color w:val="000000"/>
                <w:kern w:val="0"/>
                <w:sz w:val="21"/>
                <w:szCs w:val="21"/>
              </w:rPr>
              <w:t>蜀宣花牛</w:t>
            </w:r>
            <w:r w:rsidRPr="008F3A6E">
              <w:rPr>
                <w:rFonts w:eastAsia="宋体"/>
                <w:color w:val="000000"/>
                <w:kern w:val="0"/>
                <w:sz w:val="21"/>
                <w:szCs w:val="21"/>
              </w:rPr>
              <w:t>”</w:t>
            </w:r>
            <w:r w:rsidRPr="008F3A6E">
              <w:rPr>
                <w:rFonts w:eastAsia="宋体"/>
                <w:color w:val="000000"/>
                <w:kern w:val="0"/>
                <w:sz w:val="21"/>
                <w:szCs w:val="21"/>
              </w:rPr>
              <w:t>新品种在广元推广应用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四川雪龙牧业有限公司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广元市科技局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新美系优质生猪扩繁技术产业化示范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四川省普升农业发展有限公司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遂宁市科技局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畜禽养殖粪污处理与资源化利用技术转化</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四川任源牧业有限公司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威远县科技局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川味肉制品保藏技术在产业化中的应用与示范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四川罗城牛肉食品有限公司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乐山市科技局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生物发酵软质饲料与生产技术成果转化</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四川通旺农牧集团有限公司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营山县科技局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黑茶动态发酵工艺中试与示范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四川省茶业集团股份有限公司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宜宾市科技局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系列专利技术在微型农业耕作机上的应用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四川艾马仕科技有限公司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邻水县科技局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生葛根全粉加工关键技术中试及示范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达州市利根葛业有限公司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宣汉县科技局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逆流扩散浸泡及专用乳酸链球菌酸浆发酵法在绿豆粉丝工业化生产中的应用</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四川巴中飞霞实业有限公司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巴中市科技局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高效降解亚硝酸盐泡菜乳酸菌的筛选及其应用示范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四川省吉香居食品有限公司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眉山市科技局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安岳县生态柠檬规范化种植技术集成推广</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安岳县金果园专业合作社</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安岳县科技局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川产道地药材唐古特大黄（优质大黄）的规范化育苗及种植示范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四川新荷花生态药材有限公司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阿坝州科技局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r w:rsidR="001A70BF" w:rsidRPr="00CB60AC" w:rsidTr="009743B9">
        <w:trPr>
          <w:trHeight w:val="340"/>
          <w:jc w:val="center"/>
        </w:trPr>
        <w:tc>
          <w:tcPr>
            <w:tcW w:w="680" w:type="dxa"/>
            <w:vAlign w:val="center"/>
          </w:tcPr>
          <w:p w:rsidR="001A70BF" w:rsidRPr="00CB60AC" w:rsidRDefault="001A70BF" w:rsidP="001A70BF">
            <w:pPr>
              <w:widowControl/>
              <w:numPr>
                <w:ilvl w:val="0"/>
                <w:numId w:val="1"/>
              </w:numPr>
              <w:spacing w:line="340" w:lineRule="exact"/>
              <w:jc w:val="center"/>
              <w:rPr>
                <w:rFonts w:eastAsia="宋体"/>
                <w:color w:val="000000"/>
                <w:kern w:val="0"/>
                <w:sz w:val="21"/>
                <w:szCs w:val="21"/>
              </w:rPr>
            </w:pPr>
          </w:p>
        </w:tc>
        <w:tc>
          <w:tcPr>
            <w:tcW w:w="6009"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雪域俄色茶产业化生产示范</w:t>
            </w:r>
          </w:p>
        </w:tc>
        <w:tc>
          <w:tcPr>
            <w:tcW w:w="4082" w:type="dxa"/>
            <w:shd w:val="clear" w:color="auto" w:fill="auto"/>
            <w:noWrap/>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炉霍雪域俄色有限公司</w:t>
            </w:r>
          </w:p>
        </w:tc>
        <w:tc>
          <w:tcPr>
            <w:tcW w:w="1928" w:type="dxa"/>
            <w:vAlign w:val="center"/>
          </w:tcPr>
          <w:p w:rsidR="001A70BF" w:rsidRPr="008F3A6E" w:rsidRDefault="001A70BF" w:rsidP="009743B9">
            <w:pPr>
              <w:spacing w:line="340" w:lineRule="exact"/>
              <w:rPr>
                <w:rFonts w:eastAsia="宋体"/>
                <w:color w:val="000000"/>
                <w:kern w:val="0"/>
                <w:sz w:val="21"/>
                <w:szCs w:val="21"/>
              </w:rPr>
            </w:pPr>
            <w:r w:rsidRPr="008F3A6E">
              <w:rPr>
                <w:rFonts w:eastAsia="宋体"/>
                <w:color w:val="000000"/>
                <w:kern w:val="0"/>
                <w:sz w:val="21"/>
                <w:szCs w:val="21"/>
              </w:rPr>
              <w:t>甘孜州科技局</w:t>
            </w:r>
          </w:p>
        </w:tc>
        <w:tc>
          <w:tcPr>
            <w:tcW w:w="1134" w:type="dxa"/>
            <w:vAlign w:val="center"/>
          </w:tcPr>
          <w:p w:rsidR="001A70BF" w:rsidRDefault="001A70BF" w:rsidP="009743B9">
            <w:pPr>
              <w:spacing w:line="340" w:lineRule="exact"/>
              <w:jc w:val="center"/>
            </w:pPr>
            <w:r w:rsidRPr="003F5B9D">
              <w:rPr>
                <w:rFonts w:eastAsia="宋体" w:hint="eastAsia"/>
                <w:color w:val="000000"/>
                <w:kern w:val="0"/>
                <w:sz w:val="21"/>
                <w:szCs w:val="21"/>
              </w:rPr>
              <w:t>省级</w:t>
            </w:r>
          </w:p>
        </w:tc>
      </w:tr>
    </w:tbl>
    <w:p w:rsidR="00806D0B" w:rsidRDefault="00806D0B"/>
    <w:sectPr w:rsidR="00806D0B" w:rsidSect="001A70B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688" w:rsidRDefault="00745688" w:rsidP="001A70BF">
      <w:r>
        <w:separator/>
      </w:r>
    </w:p>
  </w:endnote>
  <w:endnote w:type="continuationSeparator" w:id="0">
    <w:p w:rsidR="00745688" w:rsidRDefault="00745688" w:rsidP="001A7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688" w:rsidRDefault="00745688" w:rsidP="001A70BF">
      <w:r>
        <w:separator/>
      </w:r>
    </w:p>
  </w:footnote>
  <w:footnote w:type="continuationSeparator" w:id="0">
    <w:p w:rsidR="00745688" w:rsidRDefault="00745688" w:rsidP="001A7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65D4E"/>
    <w:multiLevelType w:val="hybridMultilevel"/>
    <w:tmpl w:val="7D70C22C"/>
    <w:lvl w:ilvl="0" w:tplc="5184B15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70BF"/>
    <w:rsid w:val="00006687"/>
    <w:rsid w:val="001A70BF"/>
    <w:rsid w:val="0020624C"/>
    <w:rsid w:val="004501E1"/>
    <w:rsid w:val="005B6CA8"/>
    <w:rsid w:val="006F46CD"/>
    <w:rsid w:val="00745688"/>
    <w:rsid w:val="00806D0B"/>
    <w:rsid w:val="00827573"/>
    <w:rsid w:val="00AF0E92"/>
    <w:rsid w:val="00CB644D"/>
    <w:rsid w:val="00ED3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0BF"/>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70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70BF"/>
    <w:rPr>
      <w:sz w:val="18"/>
      <w:szCs w:val="18"/>
    </w:rPr>
  </w:style>
  <w:style w:type="paragraph" w:styleId="a4">
    <w:name w:val="footer"/>
    <w:basedOn w:val="a"/>
    <w:link w:val="Char0"/>
    <w:uiPriority w:val="99"/>
    <w:semiHidden/>
    <w:unhideWhenUsed/>
    <w:rsid w:val="001A70B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70B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381</Words>
  <Characters>2173</Characters>
  <Application>Microsoft Office Word</Application>
  <DocSecurity>0</DocSecurity>
  <Lines>18</Lines>
  <Paragraphs>5</Paragraphs>
  <ScaleCrop>false</ScaleCrop>
  <Company>Microsoft</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2015-07-08T02:42:00Z</dcterms:created>
  <dcterms:modified xsi:type="dcterms:W3CDTF">2015-07-08T02:42:00Z</dcterms:modified>
</cp:coreProperties>
</file>